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30"/>
        <w:ind w:left="0" w:right="2275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>АКТ</w:t>
      </w:r>
    </w:p>
    <w:p>
      <w:pPr>
        <w:pStyle w:val="Normal"/>
        <w:spacing w:before="0" w:after="130"/>
        <w:ind w:left="3197" w:right="227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 сдачи-приемки оказанных услуг</w:t>
      </w:r>
    </w:p>
    <w:p>
      <w:pPr>
        <w:pStyle w:val="Normal"/>
        <w:spacing w:lineRule="auto" w:line="256" w:before="0" w:after="195"/>
        <w:ind w:left="7" w:right="1447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</w:t>
      </w:r>
      <w:r>
        <w:rPr>
          <w:sz w:val="24"/>
          <w:szCs w:val="24"/>
          <w:lang w:val="ru-RU"/>
        </w:rPr>
        <w:t>по договору возмездного оказания услуг №____ от _____ 2024 г.</w:t>
      </w:r>
    </w:p>
    <w:p>
      <w:pPr>
        <w:pStyle w:val="Normal"/>
        <w:tabs>
          <w:tab w:val="clear" w:pos="720"/>
          <w:tab w:val="center" w:pos="7139" w:leader="none"/>
          <w:tab w:val="center" w:pos="8762" w:leader="none"/>
        </w:tabs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Москва</w:t>
        <w:tab/>
        <w:t>«</w:t>
      </w:r>
      <w:r>
        <w:rPr>
          <w:sz w:val="24"/>
          <w:szCs w:val="24"/>
          <w:u w:val="single" w:color="000000"/>
          <w:lang w:val="ru-RU"/>
        </w:rPr>
        <w:softHyphen/>
        <w:softHyphen/>
        <w:t>__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  <w:u w:val="single" w:color="000000"/>
          <w:lang w:val="ru-RU"/>
        </w:rPr>
        <w:t xml:space="preserve">  </w:t>
        <w:tab/>
      </w:r>
      <w:r>
        <w:rPr>
          <w:sz w:val="24"/>
          <w:szCs w:val="24"/>
          <w:lang w:val="ru-RU"/>
        </w:rPr>
        <w:t>2024 г.</w:t>
      </w:r>
    </w:p>
    <w:p>
      <w:pPr>
        <w:pStyle w:val="Normal"/>
        <w:ind w:left="7" w:right="0" w:firstLine="713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</w:t>
      </w:r>
      <w:r>
        <w:rPr>
          <w:sz w:val="24"/>
          <w:szCs w:val="24"/>
          <w:lang w:val="ru-RU"/>
        </w:rPr>
        <w:t>именуемое в дальнейшем «Заказчик», в лице _______________________, действующей на основании __________________, с одной стороны, и</w:t>
      </w:r>
    </w:p>
    <w:p>
      <w:pPr>
        <w:pStyle w:val="Normal"/>
        <w:ind w:left="7" w:right="0" w:firstLine="7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>
        <w:rPr>
          <w:sz w:val="24"/>
          <w:szCs w:val="24"/>
          <w:lang w:val="ru-RU"/>
        </w:rPr>
        <w:t>, именуемое в дальнейшем «Исполнитель», в лице в лице первого проректора — проректора по образовательной деятельности Эбзеевой Юлии Николаевны, действующей на основании доверенности № 0036-09/23-152 от 16.05.2023г г., с другой стороны, совместно именуемые в дальнейшем «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 xml:space="preserve">тороны», составили настоящий акт сдачи-приемки оказанных услуг по договору возмездного оказания услуг </w:t>
      </w:r>
    </w:p>
    <w:p>
      <w:pPr>
        <w:pStyle w:val="Normal"/>
        <w:ind w:left="7" w:right="0" w:firstLine="7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________ №______ (далее- Акт, Договор соответственно) о том, что:</w:t>
      </w:r>
    </w:p>
    <w:p>
      <w:pPr>
        <w:pStyle w:val="Normal"/>
        <w:ind w:left="312" w:right="0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В соответствии с Договором Исполнитель оказал, а Заказчик принял следующие Услуги:</w:t>
      </w:r>
    </w:p>
    <w:p>
      <w:pPr>
        <w:pStyle w:val="Normal"/>
        <w:numPr>
          <w:ilvl w:val="0"/>
          <w:numId w:val="2"/>
        </w:numPr>
        <w:ind w:left="432" w:right="0" w:hanging="1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проживания сопровождающих;</w:t>
      </w:r>
    </w:p>
    <w:p>
      <w:pPr>
        <w:pStyle w:val="Normal"/>
        <w:numPr>
          <w:ilvl w:val="0"/>
          <w:numId w:val="2"/>
        </w:numPr>
        <w:ind w:left="432" w:right="0" w:hanging="130"/>
        <w:rPr>
          <w:sz w:val="24"/>
          <w:szCs w:val="24"/>
        </w:rPr>
      </w:pPr>
      <w:r>
        <w:rPr>
          <w:sz w:val="24"/>
          <w:szCs w:val="24"/>
        </w:rPr>
        <w:t>организаци</w:t>
      </w:r>
      <w:r>
        <w:rPr>
          <w:sz w:val="24"/>
          <w:szCs w:val="24"/>
          <w:lang w:val="ru-RU"/>
        </w:rPr>
        <w:t>я</w:t>
      </w:r>
      <w:r>
        <w:rPr>
          <w:sz w:val="24"/>
          <w:szCs w:val="24"/>
        </w:rPr>
        <w:t xml:space="preserve"> питания сопровождающих;</w:t>
      </w:r>
    </w:p>
    <w:p>
      <w:pPr>
        <w:pStyle w:val="Normal"/>
        <w:numPr>
          <w:ilvl w:val="0"/>
          <w:numId w:val="2"/>
        </w:numPr>
        <w:ind w:left="432" w:right="0" w:hanging="1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организация экскурсионного обслуживания сопровождающих;</w:t>
      </w:r>
    </w:p>
    <w:p>
      <w:pPr>
        <w:pStyle w:val="Normal"/>
        <w:numPr>
          <w:ilvl w:val="0"/>
          <w:numId w:val="2"/>
        </w:numPr>
        <w:ind w:left="432" w:right="0" w:hanging="1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транспортного обслуживания сопровождающих.</w:t>
      </w:r>
    </w:p>
    <w:p>
      <w:pPr>
        <w:pStyle w:val="Normal"/>
        <w:ind w:left="7" w:right="0" w:firstLine="2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Стоимость оказанных услуг в отношении одного представителя Учреждения составляет 63 000,00 (шестьдесят три тысячи) рублей 00 копеек, в том числе НДС 10 500 (десять тысяч пятьсот) рублей 00 копеек.</w:t>
      </w:r>
    </w:p>
    <w:p>
      <w:pPr>
        <w:pStyle w:val="Normal"/>
        <w:ind w:left="7" w:right="0" w:firstLine="2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З) Стоимость оказанных услуг по договору составляет 63 000,00 (шестьдесят три тысячи) рублей 00 копеек, в том числе НДС 10 500 (десять тысяч пятьсот) рублей 00 копеек.</w:t>
      </w:r>
    </w:p>
    <w:p>
      <w:pPr>
        <w:pStyle w:val="Normal"/>
        <w:ind w:left="0" w:right="0" w:firstLine="28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4) Услуги оказаны в период с _________ по __________ года.</w:t>
      </w:r>
    </w:p>
    <w:p>
      <w:pPr>
        <w:pStyle w:val="Normal"/>
        <w:numPr>
          <w:ilvl w:val="0"/>
          <w:numId w:val="3"/>
        </w:numPr>
        <w:ind w:left="151" w:right="0" w:firstLine="133"/>
        <w:rPr>
          <w:sz w:val="24"/>
          <w:szCs w:val="24"/>
          <w:lang w:val="ru-RU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page">
              <wp:posOffset>5906770</wp:posOffset>
            </wp:positionH>
            <wp:positionV relativeFrom="page">
              <wp:posOffset>754380</wp:posOffset>
            </wp:positionV>
            <wp:extent cx="13970" cy="18415"/>
            <wp:effectExtent l="0" t="0" r="0" b="0"/>
            <wp:wrapSquare wrapText="bothSides"/>
            <wp:docPr id="1" name="Picture 26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4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66" t="-943" r="-1266" b="-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page">
              <wp:posOffset>5916295</wp:posOffset>
            </wp:positionH>
            <wp:positionV relativeFrom="page">
              <wp:posOffset>786130</wp:posOffset>
            </wp:positionV>
            <wp:extent cx="4445" cy="13970"/>
            <wp:effectExtent l="0" t="0" r="0" b="0"/>
            <wp:wrapSquare wrapText="bothSides"/>
            <wp:docPr id="2" name="Picture 26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64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846" t="-1266" r="-3846" b="-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>С момента подписания настоящего Акта Стороны по исполнению Договора претензий друг к другу не имеют.</w:t>
      </w:r>
    </w:p>
    <w:p>
      <w:pPr>
        <w:pStyle w:val="Normal"/>
        <w:numPr>
          <w:ilvl w:val="0"/>
          <w:numId w:val="3"/>
        </w:numPr>
        <w:spacing w:before="0" w:after="239"/>
        <w:ind w:left="151" w:right="0" w:firstLine="13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 составлен в 2 (двух) подлинных экземплярах, по одному для каждой из Сторон.</w:t>
      </w:r>
    </w:p>
    <w:p>
      <w:pPr>
        <w:pStyle w:val="Normal"/>
        <w:spacing w:lineRule="auto" w:line="256" w:before="0" w:after="0"/>
        <w:ind w:left="25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>
      <w:pPr>
        <w:pStyle w:val="Normal"/>
        <w:spacing w:lineRule="auto" w:line="256" w:before="0" w:after="0"/>
        <w:ind w:left="25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6"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6" w:before="0" w:after="0"/>
        <w:ind w:left="25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6" w:before="0" w:after="0"/>
        <w:ind w:left="252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986" w:type="dxa"/>
        <w:jc w:val="left"/>
        <w:tblInd w:w="101" w:type="dxa"/>
        <w:tblLayout w:type="fixed"/>
        <w:tblCellMar>
          <w:top w:w="0" w:type="dxa"/>
          <w:left w:w="0" w:type="dxa"/>
          <w:bottom w:w="2" w:type="dxa"/>
          <w:right w:w="0" w:type="dxa"/>
        </w:tblCellMar>
      </w:tblPr>
      <w:tblGrid>
        <w:gridCol w:w="5105"/>
        <w:gridCol w:w="3881"/>
      </w:tblGrid>
      <w:tr>
        <w:trPr>
          <w:trHeight w:val="204" w:hRule="atLeast"/>
        </w:trPr>
        <w:tc>
          <w:tcPr>
            <w:tcW w:w="5105" w:type="dxa"/>
            <w:tcBorders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3881" w:type="dxa"/>
            <w:tcBorders/>
          </w:tcPr>
          <w:p>
            <w:pPr>
              <w:pStyle w:val="Normal"/>
              <w:spacing w:lineRule="auto" w:line="256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</w:tc>
      </w:tr>
    </w:tbl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Первый проректор – проректор по               </w:t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образовательной деятельности  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117198,  г. Москва, ул. Миклухо-Маклая, д.6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ОКВЭД 85.22 ОКПО 02066463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ОКТМО 45905000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ИНН 7728073720, КПП 772801001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ОГРН 1027739189323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Получатель: УФК по г. Москве (РУДН л/сч 30736Щ75260)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Банк: ГУ Банка России по ЦФО//УФК по г. Москве г. Москва 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БИК 004525988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Р/с – 03214643000000017300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К/с - 40102810545370000003 </w:t>
      </w:r>
    </w:p>
    <w:p>
      <w:pPr>
        <w:pStyle w:val="Normal"/>
        <w:spacing w:lineRule="auto" w:line="240" w:before="0" w:after="0"/>
        <w:ind w:left="5387" w:right="36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КБК 00000000000000000130</w:t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>
      <w:pPr>
        <w:pStyle w:val="Normal"/>
        <w:spacing w:lineRule="auto" w:line="256" w:before="0" w:after="2"/>
        <w:ind w:left="101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                                        ______________________Ю.Н. Эбзеева</w:t>
      </w:r>
    </w:p>
    <w:p>
      <w:pPr>
        <w:pStyle w:val="Normal"/>
        <w:tabs>
          <w:tab w:val="clear" w:pos="720"/>
          <w:tab w:val="left" w:pos="5385" w:leader="none"/>
        </w:tabs>
        <w:spacing w:lineRule="auto" w:line="256" w:before="0" w:after="2"/>
        <w:ind w:left="101" w:right="0" w:hanging="0"/>
        <w:jc w:val="left"/>
        <w:rPr/>
      </w:pPr>
      <w:r>
        <w:rPr>
          <w:sz w:val="24"/>
          <w:szCs w:val="24"/>
          <w:lang w:val="ru-RU"/>
        </w:rPr>
        <w:t>М.П.</w:t>
        <w:tab/>
        <w:t>М.П.</w:t>
      </w:r>
    </w:p>
    <w:sectPr>
      <w:type w:val="nextPage"/>
      <w:pgSz w:w="11906" w:h="16838"/>
      <w:pgMar w:left="1008" w:right="1138" w:gutter="0" w:header="0" w:top="426" w:footer="0" w:bottom="17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Times New Roman">
    <w:charset w:val="cc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431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hd w:fill="auto" w:val="clear"/>
        <w:szCs w:val="26"/>
        <w:color w:val="000000"/>
      </w:rPr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720"/>
        </w:tabs>
        <w:ind w:left="15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rlito" w:hAnsi="Carlito" w:eastAsia="DejaVu Sans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7" w:before="0" w:after="5"/>
      <w:ind w:left="3207" w:right="2275" w:hanging="10"/>
      <w:jc w:val="both"/>
    </w:pPr>
    <w:rPr>
      <w:rFonts w:ascii="Times New Roman" w:hAnsi="Times New Roman" w:eastAsia="Times New Roman" w:cs="Times New Roman"/>
      <w:color w:val="000000"/>
      <w:sz w:val="22"/>
      <w:szCs w:val="22"/>
      <w:lang w:val="en-US" w:bidi="ar-SA" w:eastAsia="zh-CN"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shd w:fill="auto" w:val="clear"/>
      <w:vertAlign w:val="baseline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Style14">
    <w:name w:val="Основной шрифт абзаца"/>
    <w:qFormat/>
    <w:rPr/>
  </w:style>
  <w:style w:type="character" w:styleId="Hyperlink">
    <w:name w:val="Hyperlink"/>
    <w:rPr>
      <w:color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Carlito" w:hAnsi="Carlito" w:eastAsia="DejaVu Sans" w:cs="DejaVu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/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Collabora_Office/23.05.10.1$Linux_X86_64 LibreOffice_project/c8fa7c01aa8a3e263c07b5cf4f72ace70f1d9308</Application>
  <AppVersion>15.0000</AppVersion>
  <Pages>2</Pages>
  <Words>289</Words>
  <Characters>1970</Characters>
  <CharactersWithSpaces>2614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2024-03-05T21:11:00Z</dcterms:created>
  <dc:creator>word</dc:creator>
  <dc:description/>
  <cp:keywords/>
  <dc:language>ru-RU</dc:language>
  <cp:lastModifiedBy>Скориков Владислав Виталиевич</cp:lastModifiedBy>
  <dcterms:modified xsi:type="dcterms:W3CDTF">2024-03-27T15:07:00Z</dcterms:modified>
  <cp:revision>8</cp:revision>
  <dc:subject/>
  <dc:title/>
</cp:coreProperties>
</file>